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82B6" w14:textId="77777777" w:rsidR="008679BE" w:rsidRPr="008679BE" w:rsidRDefault="006B6622" w:rsidP="008679BE">
      <w:pPr>
        <w:rPr>
          <w:b/>
          <w:sz w:val="52"/>
          <w:szCs w:val="52"/>
        </w:rPr>
      </w:pPr>
      <w:r w:rsidRPr="006B6622">
        <w:rPr>
          <w:b/>
          <w:sz w:val="52"/>
          <w:szCs w:val="52"/>
        </w:rPr>
        <w:t xml:space="preserve">Managing Workplace Anxiety </w:t>
      </w:r>
      <w:r w:rsidR="00EB1C41">
        <w:rPr>
          <w:b/>
          <w:noProof/>
          <w:sz w:val="52"/>
          <w:szCs w:val="52"/>
          <w:lang w:bidi="ar-SA"/>
        </w:rPr>
        <mc:AlternateContent>
          <mc:Choice Requires="wps">
            <w:drawing>
              <wp:anchor distT="0" distB="0" distL="114300" distR="114300" simplePos="0" relativeHeight="251658240" behindDoc="0" locked="0" layoutInCell="1" allowOverlap="1" wp14:anchorId="7AFDEB35" wp14:editId="7A353777">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0E4A1"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" strokecolor="#0070c0">
                <v:shadow on="t" opacity=".5" offset="6pt,6pt"/>
              </v:shape>
            </w:pict>
          </mc:Fallback>
        </mc:AlternateContent>
      </w:r>
      <w:r w:rsidR="008679BE" w:rsidRPr="008679BE">
        <w:rPr>
          <w:b/>
          <w:sz w:val="52"/>
          <w:szCs w:val="52"/>
        </w:rPr>
        <w:t>Workshop</w:t>
      </w:r>
    </w:p>
    <w:p w14:paraId="1DAD79F5" w14:textId="77777777" w:rsidR="006B6622" w:rsidRDefault="006B6622" w:rsidP="008679BE">
      <w:r>
        <w:t xml:space="preserve">The workplace is one of the leading locations where people experience stress and anxiety. Every employee will encounter it sometime during their career. Everyone should be aware of the signs of anxiety and the tools needed to cope and deal with it. </w:t>
      </w:r>
    </w:p>
    <w:p w14:paraId="232C5D75" w14:textId="77777777" w:rsidR="006C7A5C" w:rsidRDefault="006B6622" w:rsidP="008679BE">
      <w:r>
        <w:t xml:space="preserve">Our </w:t>
      </w:r>
      <w:r>
        <w:rPr>
          <w:u w:val="single"/>
        </w:rPr>
        <w:t>Managing Workplace Anxiety</w:t>
      </w:r>
      <w:r>
        <w:t xml:space="preserve"> workshop will provide your participants the important skills and resources to recognize and manage workplace anxiety. By identifying these symptoms and coping skills employees and managers will be better suited in dealing with these common situations. Through this workshop your participants will be better suited to the challenges that the workplace can bring.</w:t>
      </w:r>
    </w:p>
    <w:p w14:paraId="780A26D8" w14:textId="77777777" w:rsidR="008679BE" w:rsidRPr="0068290A" w:rsidRDefault="00EB1C41" w:rsidP="008679BE">
      <w:pPr>
        <w:rPr>
          <w:b/>
          <w:sz w:val="36"/>
          <w:szCs w:val="36"/>
        </w:rPr>
      </w:pPr>
      <w:r>
        <w:rPr>
          <w:b/>
          <w:noProof/>
          <w:sz w:val="36"/>
          <w:szCs w:val="36"/>
          <w:lang w:bidi="ar-SA"/>
        </w:rPr>
        <mc:AlternateContent>
          <mc:Choice Requires="wps">
            <w:drawing>
              <wp:anchor distT="0" distB="0" distL="114300" distR="114300" simplePos="0" relativeHeight="251659264" behindDoc="0" locked="0" layoutInCell="1" allowOverlap="1" wp14:anchorId="669DC557" wp14:editId="4DA89736">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E6497"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p>
    <w:p w14:paraId="38812867" w14:textId="77777777" w:rsidR="006B6622" w:rsidRDefault="006B6622" w:rsidP="006B6622">
      <w:pPr>
        <w:numPr>
          <w:ilvl w:val="0"/>
          <w:numId w:val="6"/>
        </w:numPr>
      </w:pPr>
      <w:r>
        <w:t>Explore different types of workplace anxieties</w:t>
      </w:r>
    </w:p>
    <w:p w14:paraId="4DF7BBAD" w14:textId="77777777" w:rsidR="006B6622" w:rsidRDefault="006B6622" w:rsidP="006B6622">
      <w:pPr>
        <w:numPr>
          <w:ilvl w:val="0"/>
          <w:numId w:val="6"/>
        </w:numPr>
      </w:pPr>
      <w:r>
        <w:t>Learn to recognize symptoms and warning signs</w:t>
      </w:r>
    </w:p>
    <w:p w14:paraId="33E7C7E5" w14:textId="77777777" w:rsidR="006B6622" w:rsidRDefault="006B6622" w:rsidP="006B6622">
      <w:pPr>
        <w:numPr>
          <w:ilvl w:val="0"/>
          <w:numId w:val="6"/>
        </w:numPr>
      </w:pPr>
      <w:r>
        <w:t>Determine ways of coping and managing problems</w:t>
      </w:r>
    </w:p>
    <w:p w14:paraId="5DEC732F" w14:textId="77777777" w:rsidR="006B6622" w:rsidRDefault="006B6622" w:rsidP="006B6622">
      <w:pPr>
        <w:numPr>
          <w:ilvl w:val="0"/>
          <w:numId w:val="6"/>
        </w:numPr>
      </w:pPr>
      <w:r>
        <w:t>Recognize common trigger and accelerants</w:t>
      </w:r>
    </w:p>
    <w:p w14:paraId="530BA77E" w14:textId="77777777" w:rsidR="006B6622" w:rsidRDefault="006B6622" w:rsidP="006B6622">
      <w:pPr>
        <w:numPr>
          <w:ilvl w:val="0"/>
          <w:numId w:val="6"/>
        </w:numPr>
      </w:pPr>
      <w:r>
        <w:t>Learn the difference between anxiety and common nervousness</w:t>
      </w:r>
    </w:p>
    <w:p w14:paraId="01256950" w14:textId="77777777" w:rsidR="006B6622" w:rsidRDefault="006B6622" w:rsidP="006B6622">
      <w:pPr>
        <w:numPr>
          <w:ilvl w:val="0"/>
          <w:numId w:val="6"/>
        </w:numPr>
      </w:pPr>
      <w:r>
        <w:rPr>
          <w:noProof/>
          <w:lang w:bidi="ar-SA"/>
        </w:rPr>
        <w:drawing>
          <wp:anchor distT="0" distB="0" distL="114300" distR="114300" simplePos="0" relativeHeight="251660288" behindDoc="0" locked="0" layoutInCell="1" allowOverlap="1" wp14:anchorId="57BDCF14" wp14:editId="27BE11A7">
            <wp:simplePos x="0" y="0"/>
            <wp:positionH relativeFrom="margin">
              <wp:posOffset>3583940</wp:posOffset>
            </wp:positionH>
            <wp:positionV relativeFrom="margin">
              <wp:posOffset>4432935</wp:posOffset>
            </wp:positionV>
            <wp:extent cx="2531110" cy="2524125"/>
            <wp:effectExtent l="0" t="0" r="2540" b="9525"/>
            <wp:wrapSquare wrapText="bothSides"/>
            <wp:docPr id="1" name="Picture 1" descr="http://corporatetrainingmaterials.com/images/s0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trainingmaterials.com/images/s0006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5E20E" w14:textId="77777777" w:rsidR="006F414A" w:rsidRDefault="00EB1C41">
      <w:r>
        <w:rPr>
          <w:b/>
          <w:noProof/>
          <w:sz w:val="36"/>
          <w:szCs w:val="36"/>
          <w:lang w:bidi="ar-SA"/>
        </w:rPr>
        <mc:AlternateContent>
          <mc:Choice Requires="wps">
            <w:drawing>
              <wp:anchor distT="0" distB="0" distL="114300" distR="114300" simplePos="0" relativeHeight="251657216" behindDoc="0" locked="0" layoutInCell="1" allowOverlap="1" wp14:anchorId="41B7EFE9" wp14:editId="487B98FB">
                <wp:simplePos x="0" y="0"/>
                <wp:positionH relativeFrom="column">
                  <wp:posOffset>19050</wp:posOffset>
                </wp:positionH>
                <wp:positionV relativeFrom="paragraph">
                  <wp:posOffset>836930</wp:posOffset>
                </wp:positionV>
                <wp:extent cx="3362325" cy="1475105"/>
                <wp:effectExtent l="0" t="0" r="66675" b="488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14:paraId="0DC214D2" w14:textId="38AB4066" w:rsidR="004D073A" w:rsidRDefault="00A7522F">
                            <w:r>
                              <w:t>Native Education &amp; Training College</w:t>
                            </w:r>
                          </w:p>
                          <w:p w14:paraId="69A586B1" w14:textId="5B52E2BF" w:rsidR="004D073A" w:rsidRDefault="00A7522F">
                            <w:hyperlink r:id="rId9" w:history="1">
                              <w:r w:rsidRPr="002520E5">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B7EFE9" id="Rectangle 3" o:spid="_x0000_s1026" style="position:absolute;margin-left:1.5pt;margin-top:65.9pt;width:264.75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" strokecolor="#0070c0">
                <v:shadow on="t"/>
                <v:textbox>
                  <w:txbxContent>
                    <w:p w14:paraId="0DC214D2" w14:textId="38AB4066" w:rsidR="004D073A" w:rsidRDefault="00A7522F">
                      <w:r>
                        <w:t>Native Education &amp; Training College</w:t>
                      </w:r>
                    </w:p>
                    <w:p w14:paraId="69A586B1" w14:textId="5B52E2BF" w:rsidR="004D073A" w:rsidRDefault="00A7522F">
                      <w:hyperlink r:id="rId10" w:history="1">
                        <w:r w:rsidRPr="002520E5">
                          <w:rPr>
                            <w:rStyle w:val="Hyperlink"/>
                          </w:rPr>
                          <w:t>www.nativetc.com</w:t>
                        </w:r>
                      </w:hyperlink>
                      <w:r>
                        <w:t xml:space="preserve"> </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6022" w14:textId="77777777" w:rsidR="00077EE3" w:rsidRDefault="00077EE3" w:rsidP="00AE53D5">
      <w:pPr>
        <w:spacing w:after="0" w:line="240" w:lineRule="auto"/>
      </w:pPr>
      <w:r>
        <w:separator/>
      </w:r>
    </w:p>
  </w:endnote>
  <w:endnote w:type="continuationSeparator" w:id="0">
    <w:p w14:paraId="4E95B2B2" w14:textId="77777777" w:rsidR="00077EE3" w:rsidRDefault="00077EE3"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3209" w14:textId="77777777" w:rsidR="00077EE3" w:rsidRDefault="00077EE3" w:rsidP="00AE53D5">
      <w:pPr>
        <w:spacing w:after="0" w:line="240" w:lineRule="auto"/>
      </w:pPr>
      <w:r>
        <w:separator/>
      </w:r>
    </w:p>
  </w:footnote>
  <w:footnote w:type="continuationSeparator" w:id="0">
    <w:p w14:paraId="375BA98E" w14:textId="77777777" w:rsidR="00077EE3" w:rsidRDefault="00077EE3" w:rsidP="00A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9D4583"/>
    <w:multiLevelType w:val="hybridMultilevel"/>
    <w:tmpl w:val="F9F85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7228C"/>
    <w:rsid w:val="00077EE3"/>
    <w:rsid w:val="00172A83"/>
    <w:rsid w:val="003B19A0"/>
    <w:rsid w:val="004D073A"/>
    <w:rsid w:val="0068290A"/>
    <w:rsid w:val="006B6622"/>
    <w:rsid w:val="006C7A5C"/>
    <w:rsid w:val="006F414A"/>
    <w:rsid w:val="008679BE"/>
    <w:rsid w:val="0098548C"/>
    <w:rsid w:val="009F0231"/>
    <w:rsid w:val="00A7522F"/>
    <w:rsid w:val="00AA7472"/>
    <w:rsid w:val="00AE53D5"/>
    <w:rsid w:val="00B4280F"/>
    <w:rsid w:val="00DC3F89"/>
    <w:rsid w:val="00E247FD"/>
    <w:rsid w:val="00E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D8C7"/>
  <w15:docId w15:val="{2CE55F51-67B4-48AE-895F-497C6066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 w:type="character" w:styleId="Hyperlink">
    <w:name w:val="Hyperlink"/>
    <w:basedOn w:val="DefaultParagraphFont"/>
    <w:uiPriority w:val="99"/>
    <w:unhideWhenUsed/>
    <w:rsid w:val="00A7522F"/>
    <w:rPr>
      <w:color w:val="0000FF" w:themeColor="hyperlink"/>
      <w:u w:val="single"/>
    </w:rPr>
  </w:style>
  <w:style w:type="character" w:styleId="UnresolvedMention">
    <w:name w:val="Unresolved Mention"/>
    <w:basedOn w:val="DefaultParagraphFont"/>
    <w:uiPriority w:val="99"/>
    <w:semiHidden/>
    <w:unhideWhenUsed/>
    <w:rsid w:val="00A7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8932-8407-45EB-9E3F-60B36DDC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Larry Stewart</cp:lastModifiedBy>
  <cp:revision>2</cp:revision>
  <dcterms:created xsi:type="dcterms:W3CDTF">2020-05-31T20:36:00Z</dcterms:created>
  <dcterms:modified xsi:type="dcterms:W3CDTF">2020-05-31T20:36:00Z</dcterms:modified>
</cp:coreProperties>
</file>